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0105E222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6B5ECB">
        <w:rPr>
          <w:lang w:eastAsia="ja-JP"/>
        </w:rPr>
        <w:t>6</w:t>
      </w:r>
      <w:r w:rsidR="000E093C">
        <w:rPr>
          <w:lang w:eastAsia="ja-JP"/>
        </w:rPr>
        <w:t>bis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</w:t>
      </w:r>
      <w:r w:rsidR="00A0349E">
        <w:rPr>
          <w:szCs w:val="24"/>
        </w:rPr>
        <w:t>1</w:t>
      </w:r>
      <w:r w:rsidR="00970372">
        <w:rPr>
          <w:szCs w:val="24"/>
        </w:rPr>
        <w:t>3970</w:t>
      </w:r>
    </w:p>
    <w:p w14:paraId="04C4D99E" w14:textId="72547B1D" w:rsidR="005C1B6A" w:rsidRPr="00534B61" w:rsidRDefault="000E093C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Prague</w:t>
      </w:r>
      <w:r w:rsidR="005C1B6A" w:rsidRPr="00534B61">
        <w:t xml:space="preserve">, </w:t>
      </w:r>
      <w:r>
        <w:t>Czech Republic,</w:t>
      </w:r>
      <w:r w:rsidR="005C1B6A" w:rsidRPr="00534B61">
        <w:t xml:space="preserve"> </w:t>
      </w:r>
      <w:r>
        <w:t>13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October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17</w:t>
      </w:r>
      <w:r w:rsidR="005C1B6A" w:rsidRPr="00534B61">
        <w:t xml:space="preserve"> </w:t>
      </w:r>
      <w:r>
        <w:t>October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3AF7A3DA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B70014">
        <w:rPr>
          <w:sz w:val="22"/>
        </w:rPr>
        <w:t>6.20.4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2C9CFFA7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C62389">
        <w:rPr>
          <w:sz w:val="22"/>
        </w:rPr>
        <w:t>SAN</w:t>
      </w:r>
      <w:r w:rsidR="00FB56AB">
        <w:rPr>
          <w:sz w:val="22"/>
        </w:rPr>
        <w:t xml:space="preserve"> d</w:t>
      </w:r>
      <w:r w:rsidR="00F07D8F" w:rsidRPr="00F07D8F">
        <w:rPr>
          <w:sz w:val="22"/>
        </w:rPr>
        <w:t xml:space="preserve">emodulation requirements for </w:t>
      </w:r>
      <w:r w:rsidR="00C309FA">
        <w:rPr>
          <w:sz w:val="22"/>
        </w:rPr>
        <w:t>IoT-NTN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7AA79941" w14:textId="6BF58FCF" w:rsidR="007114E6" w:rsidRDefault="00662295" w:rsidP="004B7156">
      <w:r>
        <w:t>RAN4#11</w:t>
      </w:r>
      <w:r w:rsidR="009558A9">
        <w:t>6</w:t>
      </w:r>
      <w:r>
        <w:t xml:space="preserve"> agreed with the way forward on Rel-19 IoT-NTN phase 3 SAN demodulation requirements</w:t>
      </w:r>
      <w:r w:rsidR="004B7156">
        <w:t xml:space="preserve"> </w:t>
      </w:r>
      <w:r w:rsidR="004B7156">
        <w:fldChar w:fldCharType="begin"/>
      </w:r>
      <w:r w:rsidR="004B7156">
        <w:instrText xml:space="preserve"> REF _Ref196409279 \r \h </w:instrText>
      </w:r>
      <w:r w:rsidR="004B7156">
        <w:fldChar w:fldCharType="separate"/>
      </w:r>
      <w:r w:rsidR="00804DA0">
        <w:t>[1]</w:t>
      </w:r>
      <w:r w:rsidR="004B7156">
        <w:fldChar w:fldCharType="end"/>
      </w:r>
      <w:r>
        <w:t xml:space="preserve">, where RAN4 </w:t>
      </w:r>
      <w:r w:rsidR="00D57138">
        <w:t xml:space="preserve">will </w:t>
      </w:r>
      <w:r>
        <w:t xml:space="preserve">define NPUSCH format 1 demodulation requirements </w:t>
      </w:r>
      <w:r w:rsidR="00C71C98">
        <w:t>with the assumption</w:t>
      </w:r>
      <w:r w:rsidR="009558A9">
        <w:t xml:space="preserve"> </w:t>
      </w:r>
      <w:r w:rsidR="00C71C98">
        <w:t xml:space="preserve">the </w:t>
      </w:r>
      <w:r w:rsidR="009558A9">
        <w:t>SAN receives NPUSCH format 1 from two UEs simultaneously.</w:t>
      </w:r>
      <w:r>
        <w:t xml:space="preserve"> This contribution provides our simulation result</w:t>
      </w:r>
      <w:r w:rsidR="009558A9">
        <w:t xml:space="preserve"> to define the NPUSCH format 1 demodulation requirements.</w:t>
      </w:r>
    </w:p>
    <w:p w14:paraId="2272D6E6" w14:textId="43A41D88" w:rsidR="00296D26" w:rsidRDefault="00566DD9" w:rsidP="00313F2D">
      <w:pPr>
        <w:pStyle w:val="Heading1"/>
        <w:rPr>
          <w:lang w:val="en-US"/>
        </w:rPr>
      </w:pPr>
      <w:r>
        <w:rPr>
          <w:lang w:val="en-US"/>
        </w:rPr>
        <w:t>2</w:t>
      </w:r>
      <w:r w:rsidR="00A94312" w:rsidRPr="00534B61">
        <w:rPr>
          <w:lang w:val="en-US"/>
        </w:rPr>
        <w:tab/>
      </w:r>
      <w:r w:rsidR="00296D26">
        <w:rPr>
          <w:lang w:val="en-US"/>
        </w:rPr>
        <w:t>Discussion</w:t>
      </w:r>
    </w:p>
    <w:p w14:paraId="6052110D" w14:textId="2DD3CB60" w:rsidR="00B135A4" w:rsidRDefault="00296D26" w:rsidP="00296D26">
      <w:pPr>
        <w:pStyle w:val="Heading2"/>
      </w:pPr>
      <w:r>
        <w:t>2.1</w:t>
      </w:r>
      <w:r>
        <w:tab/>
      </w:r>
      <w:r w:rsidR="000460DE">
        <w:t>Simulation results</w:t>
      </w:r>
    </w:p>
    <w:p w14:paraId="652B29CA" w14:textId="70DA2878" w:rsidR="00154621" w:rsidRPr="00252309" w:rsidRDefault="00602A92" w:rsidP="002E5BDE">
      <w:r>
        <w:fldChar w:fldCharType="begin"/>
      </w:r>
      <w:r>
        <w:instrText xml:space="preserve"> REF _Ref202276593 \h </w:instrText>
      </w:r>
      <w:r>
        <w:fldChar w:fldCharType="separate"/>
      </w:r>
      <w:r w:rsidR="00804DA0">
        <w:t xml:space="preserve">Table </w:t>
      </w:r>
      <w:r w:rsidR="00804DA0">
        <w:rPr>
          <w:noProof/>
        </w:rPr>
        <w:t>1</w:t>
      </w:r>
      <w:r>
        <w:fldChar w:fldCharType="end"/>
      </w:r>
      <w:r>
        <w:t xml:space="preserve"> shows our </w:t>
      </w:r>
      <w:r w:rsidR="00B222BF">
        <w:t xml:space="preserve">simulation result of </w:t>
      </w:r>
      <w:r>
        <w:t xml:space="preserve">NPUSCH format 1 with OCC2 for alignment. </w:t>
      </w:r>
      <w:r w:rsidR="000658A1">
        <w:t xml:space="preserve">Since RAN4#116 agreed to measure NPUSCH format 1 throughput per UE, the </w:t>
      </w:r>
      <w:r w:rsidR="00FB228B">
        <w:t>summary</w:t>
      </w:r>
      <w:r w:rsidR="000658A1">
        <w:t xml:space="preserve"> shows SNR to achieve 70% of the maximum throughput per UE</w:t>
      </w:r>
      <w:r w:rsidR="00FB228B">
        <w:t xml:space="preserve"> (UE1 and UE2)</w:t>
      </w:r>
      <w:r w:rsidR="000658A1">
        <w:t xml:space="preserve">. </w:t>
      </w:r>
      <w:r w:rsidR="00817E2A">
        <w:t>O</w:t>
      </w:r>
      <w:r w:rsidR="00727544">
        <w:t>ur simulation result observe</w:t>
      </w:r>
      <w:r w:rsidR="00817E2A">
        <w:t>s</w:t>
      </w:r>
      <w:r w:rsidR="00727544">
        <w:t xml:space="preserve"> that the difference of SNRs between two UEs is up to 0.1dB. </w:t>
      </w:r>
      <w:r w:rsidR="00817E2A">
        <w:t>Therefore, i</w:t>
      </w:r>
      <w:r w:rsidR="00727544">
        <w:t>t is feasible to set the same NPUSCH format 1 demodulation requirements for both the UEs.</w:t>
      </w:r>
    </w:p>
    <w:p w14:paraId="3551ED7E" w14:textId="028D2B57" w:rsidR="00D01CBA" w:rsidRDefault="006D4FB5" w:rsidP="006D4FB5">
      <w:pPr>
        <w:pStyle w:val="Caption"/>
        <w:rPr>
          <w:rFonts w:eastAsia="DengXian"/>
          <w:lang w:eastAsia="zh-CN"/>
        </w:rPr>
      </w:pPr>
      <w:bookmarkStart w:id="2" w:name="_Ref202276593"/>
      <w:bookmarkStart w:id="3" w:name="_Ref2022765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4DA0">
        <w:rPr>
          <w:noProof/>
        </w:rPr>
        <w:t>1</w:t>
      </w:r>
      <w:r>
        <w:fldChar w:fldCharType="end"/>
      </w:r>
      <w:bookmarkEnd w:id="2"/>
      <w:r>
        <w:tab/>
        <w:t>NPUSCH format 1 with OCC-2</w:t>
      </w:r>
      <w:r w:rsidR="00510D7B">
        <w:t xml:space="preserve"> </w:t>
      </w:r>
      <w:r w:rsidR="00602A92">
        <w:t xml:space="preserve">simulation results </w:t>
      </w:r>
      <w:r w:rsidR="00510D7B">
        <w:t>for alignment</w:t>
      </w:r>
      <w:r w:rsidR="00CA1D1E">
        <w:t>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1"/>
        <w:gridCol w:w="1111"/>
        <w:gridCol w:w="1060"/>
        <w:gridCol w:w="1051"/>
        <w:gridCol w:w="1267"/>
        <w:gridCol w:w="947"/>
        <w:gridCol w:w="1154"/>
        <w:gridCol w:w="1051"/>
        <w:gridCol w:w="877"/>
      </w:tblGrid>
      <w:tr w:rsidR="00A97870" w14:paraId="61A615D6" w14:textId="73DF9531" w:rsidTr="00A97870">
        <w:tc>
          <w:tcPr>
            <w:tcW w:w="1120" w:type="dxa"/>
          </w:tcPr>
          <w:p w14:paraId="12325E07" w14:textId="3548603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Tx antennas</w:t>
            </w:r>
          </w:p>
        </w:tc>
        <w:tc>
          <w:tcPr>
            <w:tcW w:w="1119" w:type="dxa"/>
          </w:tcPr>
          <w:p w14:paraId="740E4B0A" w14:textId="349F638A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1072" w:type="dxa"/>
          </w:tcPr>
          <w:p w14:paraId="314DE977" w14:textId="61BA64E5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1064" w:type="dxa"/>
          </w:tcPr>
          <w:p w14:paraId="1502598B" w14:textId="46BD9522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1267" w:type="dxa"/>
          </w:tcPr>
          <w:p w14:paraId="1631DEC6" w14:textId="720F216D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970" w:type="dxa"/>
          </w:tcPr>
          <w:p w14:paraId="123C0B07" w14:textId="498237E7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1158" w:type="dxa"/>
          </w:tcPr>
          <w:p w14:paraId="247FCEC1" w14:textId="23A7629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1064" w:type="dxa"/>
          </w:tcPr>
          <w:p w14:paraId="562B9954" w14:textId="09DE19DC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>
              <w:t xml:space="preserve">SNR to achieve 70% of the peak rate </w:t>
            </w:r>
            <w:r w:rsidR="00EF7696">
              <w:t>(from UE1)</w:t>
            </w:r>
          </w:p>
        </w:tc>
        <w:tc>
          <w:tcPr>
            <w:tcW w:w="795" w:type="dxa"/>
          </w:tcPr>
          <w:p w14:paraId="636B7973" w14:textId="0AC8D4D0" w:rsidR="00A97870" w:rsidRDefault="00A97870" w:rsidP="00512741">
            <w:pPr>
              <w:pStyle w:val="TAH"/>
            </w:pPr>
            <w:r>
              <w:t>SNR to achieve 70% of the peak rate (</w:t>
            </w:r>
            <w:r w:rsidR="00EF7696">
              <w:t>from UE2</w:t>
            </w:r>
            <w:r>
              <w:t>)</w:t>
            </w:r>
          </w:p>
        </w:tc>
      </w:tr>
      <w:tr w:rsidR="00A97870" w14:paraId="40BDB661" w14:textId="07B2ABBB" w:rsidTr="00A97870">
        <w:tc>
          <w:tcPr>
            <w:tcW w:w="1120" w:type="dxa"/>
          </w:tcPr>
          <w:p w14:paraId="3BA0A948" w14:textId="11A624E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5638A661" w14:textId="2DE2B8A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1D8AF045" w14:textId="6DD235A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76305AFC" w14:textId="346246B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381F602C" w14:textId="393F2FD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6B93DBF" w14:textId="481B641C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(Note 1) </w:t>
            </w:r>
          </w:p>
        </w:tc>
        <w:tc>
          <w:tcPr>
            <w:tcW w:w="1158" w:type="dxa"/>
          </w:tcPr>
          <w:p w14:paraId="2B827FFC" w14:textId="5DDC5C9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4874B7D8" w14:textId="0553A01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12</w:t>
            </w:r>
          </w:p>
        </w:tc>
        <w:tc>
          <w:tcPr>
            <w:tcW w:w="795" w:type="dxa"/>
          </w:tcPr>
          <w:p w14:paraId="6C72DBEE" w14:textId="74312E73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17</w:t>
            </w:r>
          </w:p>
        </w:tc>
      </w:tr>
      <w:tr w:rsidR="00A97870" w14:paraId="02FAFEE6" w14:textId="130E170E" w:rsidTr="00A97870">
        <w:tc>
          <w:tcPr>
            <w:tcW w:w="1120" w:type="dxa"/>
          </w:tcPr>
          <w:p w14:paraId="490A8A12" w14:textId="69D7EAB5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DC94681" w14:textId="1B541F43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345F9E6B" w14:textId="05400A5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534D4C75" w14:textId="04D9332D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577AF952" w14:textId="1B8D0617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3BBB04F" w14:textId="0C2F517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(Note 1) </w:t>
            </w:r>
          </w:p>
        </w:tc>
        <w:tc>
          <w:tcPr>
            <w:tcW w:w="1158" w:type="dxa"/>
          </w:tcPr>
          <w:p w14:paraId="7267814A" w14:textId="0E53E83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07D7F5BD" w14:textId="1F45013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795" w:type="dxa"/>
          </w:tcPr>
          <w:p w14:paraId="1E972FA8" w14:textId="1D006899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38</w:t>
            </w:r>
          </w:p>
        </w:tc>
      </w:tr>
      <w:tr w:rsidR="00A97870" w14:paraId="1D18B1D8" w14:textId="45EB5750" w:rsidTr="00A97870">
        <w:tc>
          <w:tcPr>
            <w:tcW w:w="1120" w:type="dxa"/>
          </w:tcPr>
          <w:p w14:paraId="7211699C" w14:textId="43FF639C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3EC6D6D3" w14:textId="379D4046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210D7E63" w14:textId="26B786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1DB657FC" w14:textId="69BAA030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775A24FA" w14:textId="37A0431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8498122" w14:textId="1A3B2B5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16EBC800" w14:textId="6AFA7BD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6E6468E3" w14:textId="490F7517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</w:t>
            </w:r>
            <w:r w:rsidR="005F5ADA">
              <w:rPr>
                <w:rFonts w:eastAsia="DengXian"/>
                <w:lang w:eastAsia="zh-CN"/>
              </w:rPr>
              <w:t>14</w:t>
            </w:r>
          </w:p>
        </w:tc>
        <w:tc>
          <w:tcPr>
            <w:tcW w:w="795" w:type="dxa"/>
          </w:tcPr>
          <w:p w14:paraId="7081671C" w14:textId="6D089A27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</w:t>
            </w:r>
            <w:r w:rsidR="005F5ADA">
              <w:rPr>
                <w:rFonts w:eastAsia="DengXian"/>
                <w:lang w:eastAsia="zh-CN"/>
              </w:rPr>
              <w:t>24</w:t>
            </w:r>
          </w:p>
        </w:tc>
      </w:tr>
      <w:tr w:rsidR="00A97870" w14:paraId="3CED1558" w14:textId="042E8FA9" w:rsidTr="00A97870">
        <w:tc>
          <w:tcPr>
            <w:tcW w:w="1120" w:type="dxa"/>
          </w:tcPr>
          <w:p w14:paraId="576B7C2A" w14:textId="266E2C7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5352212" w14:textId="6BACBC27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51874926" w14:textId="5CBB05B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4E0E143D" w14:textId="0DD7773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0D2B5569" w14:textId="1E05D0ED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2784A2D" w14:textId="602CDA4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6BC2808E" w14:textId="33BFC3B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1FCAAA1E" w14:textId="12BD746A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13</w:t>
            </w:r>
          </w:p>
        </w:tc>
        <w:tc>
          <w:tcPr>
            <w:tcW w:w="795" w:type="dxa"/>
          </w:tcPr>
          <w:p w14:paraId="0949EBF0" w14:textId="232A3A87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19</w:t>
            </w:r>
          </w:p>
        </w:tc>
      </w:tr>
    </w:tbl>
    <w:p w14:paraId="07A577E7" w14:textId="3B8D763D" w:rsidR="00D01CBA" w:rsidRDefault="00D01CBA" w:rsidP="00D01CBA">
      <w:pPr>
        <w:pStyle w:val="Caption"/>
      </w:pPr>
      <w:r>
        <w:t xml:space="preserve"> </w:t>
      </w:r>
    </w:p>
    <w:p w14:paraId="0CADE3A0" w14:textId="418B5B01" w:rsidR="00896CC1" w:rsidRDefault="004A5A5F" w:rsidP="004A5A5F">
      <w:pPr>
        <w:pStyle w:val="Caption"/>
      </w:pPr>
      <w:bookmarkStart w:id="4" w:name="_Toc21040656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04DA0">
        <w:rPr>
          <w:noProof/>
        </w:rPr>
        <w:t>1</w:t>
      </w:r>
      <w:r>
        <w:fldChar w:fldCharType="end"/>
      </w:r>
      <w:r>
        <w:t>: Difference of SNRs for NPUSCH format 1 to achieve 70% of the maximum throughput between two UEs is up to 0.1dB.</w:t>
      </w:r>
      <w:bookmarkEnd w:id="4"/>
    </w:p>
    <w:p w14:paraId="5276D738" w14:textId="4EADC849" w:rsidR="004A5A5F" w:rsidRDefault="004A5A5F" w:rsidP="004A5A5F">
      <w:pPr>
        <w:pStyle w:val="Caption"/>
      </w:pPr>
      <w:bookmarkStart w:id="5" w:name="_Toc210406568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4DA0">
        <w:rPr>
          <w:noProof/>
        </w:rPr>
        <w:t>1</w:t>
      </w:r>
      <w:r>
        <w:fldChar w:fldCharType="end"/>
      </w:r>
      <w:r>
        <w:t xml:space="preserve">: </w:t>
      </w:r>
      <w:r w:rsidR="00E14980" w:rsidRPr="00E14980">
        <w:t xml:space="preserve">Set the same SNR for NPUSCH format 1 </w:t>
      </w:r>
      <w:r w:rsidR="00EA541A">
        <w:t xml:space="preserve">with OCC2 </w:t>
      </w:r>
      <w:r w:rsidR="00E14980" w:rsidRPr="00E14980">
        <w:t>from two UEs</w:t>
      </w:r>
      <w:r w:rsidR="00E14980">
        <w:t>.</w:t>
      </w:r>
      <w:bookmarkEnd w:id="5"/>
      <w:r w:rsidR="00E14980">
        <w:t xml:space="preserve"> </w:t>
      </w:r>
    </w:p>
    <w:p w14:paraId="24F85A69" w14:textId="7C9B17F5" w:rsidR="00296D26" w:rsidRPr="00296D26" w:rsidRDefault="00296D26" w:rsidP="00296D26">
      <w:pPr>
        <w:pStyle w:val="Heading2"/>
      </w:pPr>
      <w:r>
        <w:t>2.2</w:t>
      </w:r>
      <w:r>
        <w:tab/>
        <w:t xml:space="preserve">How to specify </w:t>
      </w:r>
      <w:r w:rsidR="00F339D1">
        <w:t xml:space="preserve">NPUSCH format 1 with OCC2 demodulation </w:t>
      </w:r>
      <w:r>
        <w:t>requirement</w:t>
      </w:r>
    </w:p>
    <w:p w14:paraId="35F47785" w14:textId="0AD68B9A" w:rsidR="00D84DD6" w:rsidRDefault="00C5606D" w:rsidP="00896CC1">
      <w:r>
        <w:t xml:space="preserve">The remaining open issue is how to specify the requirement of NPUSCH format 1 with OCC2. </w:t>
      </w:r>
      <w:r w:rsidR="008B6841">
        <w:t xml:space="preserve">Since RAN4 has agreed to </w:t>
      </w:r>
      <w:r w:rsidR="00E71EE8">
        <w:t xml:space="preserve">transmit NPUSCH </w:t>
      </w:r>
      <w:r w:rsidR="008B6841">
        <w:t xml:space="preserve">format 1 </w:t>
      </w:r>
      <w:r w:rsidR="00E71EE8">
        <w:t xml:space="preserve">with OCC sequence indices 0 and 1 simultaneously and measure the SNR to achieve 70% of the maximum throughput per UE (OCC sequence index), </w:t>
      </w:r>
      <w:r w:rsidR="00D84DD6">
        <w:t xml:space="preserve">we propose to specify the SNR for each OCC sequence index as shown in </w:t>
      </w:r>
      <w:r w:rsidR="000574BD">
        <w:fldChar w:fldCharType="begin"/>
      </w:r>
      <w:r w:rsidR="000574BD">
        <w:instrText xml:space="preserve"> REF _Ref208832577 \h </w:instrText>
      </w:r>
      <w:r w:rsidR="000574BD">
        <w:fldChar w:fldCharType="separate"/>
      </w:r>
      <w:r w:rsidR="00804DA0">
        <w:t xml:space="preserve">Table </w:t>
      </w:r>
      <w:r w:rsidR="00804DA0">
        <w:rPr>
          <w:noProof/>
        </w:rPr>
        <w:t>2</w:t>
      </w:r>
      <w:r w:rsidR="000574BD">
        <w:fldChar w:fldCharType="end"/>
      </w:r>
      <w:r w:rsidR="000574BD">
        <w:t xml:space="preserve"> and </w:t>
      </w:r>
      <w:r w:rsidR="000574BD">
        <w:fldChar w:fldCharType="begin"/>
      </w:r>
      <w:r w:rsidR="000574BD">
        <w:instrText xml:space="preserve"> REF _Ref208832579 \h </w:instrText>
      </w:r>
      <w:r w:rsidR="000574BD">
        <w:fldChar w:fldCharType="separate"/>
      </w:r>
      <w:r w:rsidR="00804DA0">
        <w:t xml:space="preserve">Table </w:t>
      </w:r>
      <w:r w:rsidR="00804DA0">
        <w:rPr>
          <w:noProof/>
        </w:rPr>
        <w:t>3</w:t>
      </w:r>
      <w:r w:rsidR="000574BD">
        <w:fldChar w:fldCharType="end"/>
      </w:r>
      <w:r w:rsidR="000A7BE8">
        <w:t xml:space="preserve"> for 3.75kHz single tone and 15kHz single tone, respectively. </w:t>
      </w:r>
    </w:p>
    <w:p w14:paraId="4B76A63C" w14:textId="2A6A1197" w:rsidR="00BD3FC7" w:rsidRDefault="00BD3FC7" w:rsidP="00BD3FC7">
      <w:pPr>
        <w:pStyle w:val="Caption"/>
      </w:pPr>
      <w:bookmarkStart w:id="6" w:name="_Toc21040656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4DA0">
        <w:rPr>
          <w:noProof/>
        </w:rPr>
        <w:t>2</w:t>
      </w:r>
      <w:r>
        <w:fldChar w:fldCharType="end"/>
      </w:r>
      <w:r>
        <w:t>: RAN4 specify the SNR to achieve 70% of the maximum throughput of NPUSCH format 1 for OCC sequence index</w:t>
      </w:r>
      <w:r w:rsidR="00DC0343">
        <w:t xml:space="preserve">es 0 and 1, which correspond to </w:t>
      </w:r>
      <w:r w:rsidR="009A7D2E">
        <w:t xml:space="preserve">one </w:t>
      </w:r>
      <w:r w:rsidR="00DC0343">
        <w:t xml:space="preserve">UE and </w:t>
      </w:r>
      <w:r w:rsidR="009A7D2E">
        <w:t xml:space="preserve">another </w:t>
      </w:r>
      <w:r w:rsidR="00DC0343">
        <w:t>UE</w:t>
      </w:r>
      <w:r w:rsidR="009A7D2E">
        <w:t>, respectively</w:t>
      </w:r>
      <w:r>
        <w:t>.</w:t>
      </w:r>
      <w:bookmarkEnd w:id="6"/>
    </w:p>
    <w:p w14:paraId="19DBC0C7" w14:textId="075BA5B7" w:rsidR="00896CC1" w:rsidRDefault="005115C3" w:rsidP="005115C3">
      <w:pPr>
        <w:pStyle w:val="Caption"/>
      </w:pPr>
      <w:bookmarkStart w:id="7" w:name="_Ref2088325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4DA0">
        <w:rPr>
          <w:noProof/>
        </w:rPr>
        <w:t>2</w:t>
      </w:r>
      <w:r>
        <w:fldChar w:fldCharType="end"/>
      </w:r>
      <w:bookmarkEnd w:id="7"/>
      <w:r>
        <w:tab/>
        <w:t xml:space="preserve">Example of NPUSCH format 1 with OCC2 demodulation requirements for 3.75kHz single tone.  </w:t>
      </w:r>
      <w:r w:rsidR="00A37021">
        <w:t xml:space="preserve"> 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741"/>
        <w:gridCol w:w="640"/>
      </w:tblGrid>
      <w:tr w:rsidR="00DC4BF7" w:rsidRPr="00340914" w14:paraId="48FC42D1" w14:textId="77777777" w:rsidTr="00DC4BF7">
        <w:trPr>
          <w:trHeight w:val="719"/>
          <w:jc w:val="center"/>
        </w:trPr>
        <w:tc>
          <w:tcPr>
            <w:tcW w:w="815" w:type="dxa"/>
            <w:vAlign w:val="center"/>
          </w:tcPr>
          <w:p w14:paraId="139BCA57" w14:textId="77777777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5AAE2CF1" w14:textId="77777777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66FF0260" w14:textId="77777777" w:rsidR="00DC4BF7" w:rsidRPr="00340914" w:rsidRDefault="00DC4BF7" w:rsidP="00287707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600AFB22" w14:textId="77777777" w:rsidR="00DC4BF7" w:rsidRPr="00340914" w:rsidRDefault="00DC4BF7" w:rsidP="00287707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20513486" w14:textId="77777777" w:rsidR="00DC4BF7" w:rsidRPr="00340914" w:rsidRDefault="00DC4BF7" w:rsidP="00287707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))</w:t>
            </w:r>
          </w:p>
        </w:tc>
        <w:tc>
          <w:tcPr>
            <w:tcW w:w="669" w:type="dxa"/>
            <w:vAlign w:val="center"/>
          </w:tcPr>
          <w:p w14:paraId="6658C51B" w14:textId="77777777" w:rsidR="00DC4BF7" w:rsidRPr="00340914" w:rsidRDefault="00DC4BF7" w:rsidP="00287707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768E8122" w14:textId="77777777" w:rsidR="00DC4BF7" w:rsidRPr="00340914" w:rsidRDefault="00DC4BF7" w:rsidP="0028770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3FCFDDF" w14:textId="77777777" w:rsidR="00DC4BF7" w:rsidRPr="00340914" w:rsidRDefault="00DC4BF7" w:rsidP="00287707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2BA42C0E" w14:textId="77777777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31512046" w14:textId="0B40E67D" w:rsidR="00DC4BF7" w:rsidRPr="00FA60B4" w:rsidRDefault="004A5715" w:rsidP="00DC4BF7">
            <w:pPr>
              <w:pStyle w:val="TAH"/>
              <w:rPr>
                <w:highlight w:val="yellow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OCC sequence index</w:t>
            </w:r>
          </w:p>
        </w:tc>
        <w:tc>
          <w:tcPr>
            <w:tcW w:w="741" w:type="dxa"/>
            <w:vAlign w:val="center"/>
          </w:tcPr>
          <w:p w14:paraId="543AD8F8" w14:textId="346F6A63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70A291A9" w14:textId="77777777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27BAEBFE" w14:textId="77777777" w:rsidR="00DC4BF7" w:rsidRPr="00340914" w:rsidRDefault="00DC4BF7" w:rsidP="0028770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8F0825" w:rsidRPr="00340914" w14:paraId="52FF079E" w14:textId="77777777" w:rsidTr="008F0825">
        <w:trPr>
          <w:trHeight w:val="336"/>
          <w:jc w:val="center"/>
        </w:trPr>
        <w:tc>
          <w:tcPr>
            <w:tcW w:w="815" w:type="dxa"/>
            <w:vMerge w:val="restart"/>
            <w:vAlign w:val="center"/>
          </w:tcPr>
          <w:p w14:paraId="109C3A13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Merge w:val="restart"/>
            <w:vAlign w:val="center"/>
          </w:tcPr>
          <w:p w14:paraId="546C9ED4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Merge w:val="restart"/>
            <w:vAlign w:val="center"/>
          </w:tcPr>
          <w:p w14:paraId="66160022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Merge w:val="restart"/>
            <w:vAlign w:val="center"/>
          </w:tcPr>
          <w:p w14:paraId="750FFF60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01C4FCB7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Merge w:val="restart"/>
            <w:vAlign w:val="center"/>
          </w:tcPr>
          <w:p w14:paraId="7D1FAF40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Merge w:val="restart"/>
            <w:vAlign w:val="center"/>
          </w:tcPr>
          <w:p w14:paraId="439321FD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Merge w:val="restart"/>
            <w:vAlign w:val="center"/>
          </w:tcPr>
          <w:p w14:paraId="7E8BBB80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Merge w:val="restart"/>
            <w:vAlign w:val="center"/>
          </w:tcPr>
          <w:p w14:paraId="51A52079" w14:textId="226E372E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41" w:type="dxa"/>
            <w:vAlign w:val="center"/>
          </w:tcPr>
          <w:p w14:paraId="7062FD88" w14:textId="53D6FC6F" w:rsidR="008F0825" w:rsidRPr="00FA60B4" w:rsidRDefault="008F0825" w:rsidP="004A5715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0</w:t>
            </w:r>
          </w:p>
        </w:tc>
        <w:tc>
          <w:tcPr>
            <w:tcW w:w="741" w:type="dxa"/>
            <w:vAlign w:val="center"/>
          </w:tcPr>
          <w:p w14:paraId="46DBAF47" w14:textId="6CB4D52D" w:rsidR="008F0825" w:rsidRPr="00340914" w:rsidRDefault="008F0825" w:rsidP="0028770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4E01127" w14:textId="0EA331E2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068F2396" w14:textId="77777777" w:rsidTr="004A5715">
        <w:trPr>
          <w:trHeight w:val="336"/>
          <w:jc w:val="center"/>
        </w:trPr>
        <w:tc>
          <w:tcPr>
            <w:tcW w:w="815" w:type="dxa"/>
            <w:vMerge/>
            <w:vAlign w:val="center"/>
          </w:tcPr>
          <w:p w14:paraId="55A9B82E" w14:textId="77777777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6B0B91AD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5" w:type="dxa"/>
            <w:vMerge/>
            <w:vAlign w:val="center"/>
          </w:tcPr>
          <w:p w14:paraId="35E0994D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903" w:type="dxa"/>
            <w:vMerge/>
            <w:vAlign w:val="center"/>
          </w:tcPr>
          <w:p w14:paraId="0465F7C4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93" w:type="dxa"/>
            <w:vMerge/>
            <w:vAlign w:val="center"/>
          </w:tcPr>
          <w:p w14:paraId="56DED70B" w14:textId="77777777" w:rsidR="008F0825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669" w:type="dxa"/>
            <w:vMerge/>
            <w:vAlign w:val="center"/>
          </w:tcPr>
          <w:p w14:paraId="3DECADB8" w14:textId="77777777" w:rsidR="008F0825" w:rsidRPr="00340914" w:rsidRDefault="008F0825" w:rsidP="00287707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vAlign w:val="center"/>
          </w:tcPr>
          <w:p w14:paraId="3BD134D3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88" w:type="dxa"/>
            <w:vMerge/>
            <w:vAlign w:val="center"/>
          </w:tcPr>
          <w:p w14:paraId="63E45958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88" w:type="dxa"/>
            <w:vMerge/>
            <w:vAlign w:val="center"/>
          </w:tcPr>
          <w:p w14:paraId="4A4464E0" w14:textId="77777777" w:rsidR="008F0825" w:rsidRDefault="008F0825" w:rsidP="00287707">
            <w:pPr>
              <w:pStyle w:val="TAC"/>
              <w:rPr>
                <w:rFonts w:cs="Arial"/>
              </w:rPr>
            </w:pPr>
          </w:p>
        </w:tc>
        <w:tc>
          <w:tcPr>
            <w:tcW w:w="741" w:type="dxa"/>
            <w:vAlign w:val="center"/>
          </w:tcPr>
          <w:p w14:paraId="3CDED265" w14:textId="2A9C8477" w:rsidR="008F0825" w:rsidRPr="00FA60B4" w:rsidRDefault="008F0825" w:rsidP="004A5715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1</w:t>
            </w:r>
          </w:p>
        </w:tc>
        <w:tc>
          <w:tcPr>
            <w:tcW w:w="741" w:type="dxa"/>
            <w:vAlign w:val="center"/>
          </w:tcPr>
          <w:p w14:paraId="4B3A518B" w14:textId="19CFF9B6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7572E12" w14:textId="2D52A4E6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06368F3E" w14:textId="77777777" w:rsidTr="008F0825">
        <w:trPr>
          <w:trHeight w:val="336"/>
          <w:jc w:val="center"/>
        </w:trPr>
        <w:tc>
          <w:tcPr>
            <w:tcW w:w="815" w:type="dxa"/>
            <w:vMerge w:val="restart"/>
            <w:vAlign w:val="center"/>
          </w:tcPr>
          <w:p w14:paraId="55D8F8AD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Merge w:val="restart"/>
            <w:vAlign w:val="center"/>
          </w:tcPr>
          <w:p w14:paraId="7FC8D791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Merge w:val="restart"/>
            <w:vAlign w:val="center"/>
          </w:tcPr>
          <w:p w14:paraId="5702C3E5" w14:textId="77777777" w:rsidR="008F0825" w:rsidRPr="00340914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Merge w:val="restart"/>
            <w:vAlign w:val="center"/>
          </w:tcPr>
          <w:p w14:paraId="20220987" w14:textId="77777777" w:rsidR="008F0825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4D431A5" w14:textId="4051CAE3" w:rsidR="008F0825" w:rsidRDefault="008F0825" w:rsidP="0028770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Merge w:val="restart"/>
            <w:vAlign w:val="center"/>
          </w:tcPr>
          <w:p w14:paraId="6B816A38" w14:textId="77777777" w:rsidR="008F0825" w:rsidRPr="00340914" w:rsidRDefault="008F0825" w:rsidP="0028770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Merge w:val="restart"/>
            <w:vAlign w:val="center"/>
          </w:tcPr>
          <w:p w14:paraId="5ED4DA08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Merge w:val="restart"/>
            <w:vAlign w:val="center"/>
          </w:tcPr>
          <w:p w14:paraId="26BD5021" w14:textId="7777777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Merge w:val="restart"/>
            <w:vAlign w:val="center"/>
          </w:tcPr>
          <w:p w14:paraId="47B7D90E" w14:textId="2BB35F32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741" w:type="dxa"/>
            <w:vAlign w:val="center"/>
          </w:tcPr>
          <w:p w14:paraId="5B6A78F6" w14:textId="690B36C2" w:rsidR="008F0825" w:rsidRPr="00FA60B4" w:rsidRDefault="008F0825" w:rsidP="004A5715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0</w:t>
            </w:r>
          </w:p>
        </w:tc>
        <w:tc>
          <w:tcPr>
            <w:tcW w:w="741" w:type="dxa"/>
            <w:vAlign w:val="center"/>
          </w:tcPr>
          <w:p w14:paraId="730ECA78" w14:textId="29FC9EF2" w:rsidR="008F0825" w:rsidRPr="00340914" w:rsidRDefault="008F0825" w:rsidP="00287707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97A5C60" w14:textId="5A14CA47" w:rsidR="008F0825" w:rsidRDefault="008F0825" w:rsidP="002877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02F16581" w14:textId="77777777" w:rsidTr="004A5715">
        <w:trPr>
          <w:trHeight w:val="336"/>
          <w:jc w:val="center"/>
        </w:trPr>
        <w:tc>
          <w:tcPr>
            <w:tcW w:w="815" w:type="dxa"/>
            <w:vMerge/>
            <w:vAlign w:val="center"/>
          </w:tcPr>
          <w:p w14:paraId="353F4512" w14:textId="77777777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5749955C" w14:textId="77777777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5" w:type="dxa"/>
            <w:vMerge/>
            <w:vAlign w:val="center"/>
          </w:tcPr>
          <w:p w14:paraId="3CF3D1C0" w14:textId="77777777" w:rsidR="008F0825" w:rsidRPr="00340914" w:rsidRDefault="008F0825" w:rsidP="008F082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903" w:type="dxa"/>
            <w:vMerge/>
            <w:vAlign w:val="center"/>
          </w:tcPr>
          <w:p w14:paraId="70C278BB" w14:textId="77777777" w:rsidR="008F0825" w:rsidRDefault="008F0825" w:rsidP="008F082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93" w:type="dxa"/>
            <w:vMerge/>
            <w:vAlign w:val="center"/>
          </w:tcPr>
          <w:p w14:paraId="6F9E90CC" w14:textId="77777777" w:rsidR="008F0825" w:rsidRDefault="008F0825" w:rsidP="008F082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669" w:type="dxa"/>
            <w:vMerge/>
            <w:vAlign w:val="center"/>
          </w:tcPr>
          <w:p w14:paraId="3125CD7C" w14:textId="77777777" w:rsidR="008F0825" w:rsidRPr="00340914" w:rsidRDefault="008F0825" w:rsidP="008F0825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vAlign w:val="center"/>
          </w:tcPr>
          <w:p w14:paraId="1248CCC4" w14:textId="77777777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88" w:type="dxa"/>
            <w:vMerge/>
            <w:vAlign w:val="center"/>
          </w:tcPr>
          <w:p w14:paraId="0DE42FF5" w14:textId="77777777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88" w:type="dxa"/>
            <w:vMerge/>
            <w:vAlign w:val="center"/>
          </w:tcPr>
          <w:p w14:paraId="061078B0" w14:textId="77777777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1" w:type="dxa"/>
            <w:vAlign w:val="center"/>
          </w:tcPr>
          <w:p w14:paraId="40F2B1A2" w14:textId="434D8444" w:rsidR="008F0825" w:rsidRPr="00FA60B4" w:rsidRDefault="008F0825" w:rsidP="008F0825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1</w:t>
            </w:r>
          </w:p>
        </w:tc>
        <w:tc>
          <w:tcPr>
            <w:tcW w:w="741" w:type="dxa"/>
            <w:vAlign w:val="center"/>
          </w:tcPr>
          <w:p w14:paraId="39956872" w14:textId="0FD7FD59" w:rsidR="008F0825" w:rsidRPr="00340914" w:rsidRDefault="008F0825" w:rsidP="008F08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33D4BA07" w14:textId="6C1EEE3C" w:rsidR="008F0825" w:rsidRDefault="008F0825" w:rsidP="008F08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FA60B4" w:rsidRPr="00340914" w14:paraId="3DBBCEB3" w14:textId="77777777" w:rsidTr="008271CC">
        <w:trPr>
          <w:trHeight w:val="336"/>
          <w:jc w:val="center"/>
        </w:trPr>
        <w:tc>
          <w:tcPr>
            <w:tcW w:w="9986" w:type="dxa"/>
            <w:gridSpan w:val="12"/>
            <w:vAlign w:val="center"/>
          </w:tcPr>
          <w:p w14:paraId="4E08AC03" w14:textId="4D04F88B" w:rsidR="00FA60B4" w:rsidRDefault="00FA60B4" w:rsidP="00FA60B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rFonts w:eastAsia="SimSun"/>
                <w:szCs w:val="24"/>
                <w:lang w:eastAsia="zh-CN"/>
              </w:rPr>
              <w:t xml:space="preserve">NPUSCH format 1 with OCC sequence indices 0 and 1 are transmitted simultaneously. </w:t>
            </w:r>
          </w:p>
        </w:tc>
      </w:tr>
    </w:tbl>
    <w:p w14:paraId="54449FAE" w14:textId="77777777" w:rsidR="00596E50" w:rsidRDefault="00596E50" w:rsidP="00896CC1"/>
    <w:p w14:paraId="35337EFF" w14:textId="678B69B2" w:rsidR="00596E50" w:rsidRDefault="005115C3" w:rsidP="005115C3">
      <w:pPr>
        <w:pStyle w:val="Caption"/>
      </w:pPr>
      <w:bookmarkStart w:id="8" w:name="_Ref2088325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4DA0">
        <w:rPr>
          <w:noProof/>
        </w:rPr>
        <w:t>3</w:t>
      </w:r>
      <w:r>
        <w:fldChar w:fldCharType="end"/>
      </w:r>
      <w:bookmarkEnd w:id="8"/>
      <w:r>
        <w:tab/>
        <w:t xml:space="preserve">Example of NPUSCH format 1 with OCC2 demodulation requirements for 15kHz single tone.  </w:t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824"/>
        <w:gridCol w:w="639"/>
      </w:tblGrid>
      <w:tr w:rsidR="008F0825" w:rsidRPr="00340914" w14:paraId="4D93012E" w14:textId="77777777" w:rsidTr="008F0825">
        <w:trPr>
          <w:trHeight w:val="2091"/>
          <w:jc w:val="center"/>
        </w:trPr>
        <w:tc>
          <w:tcPr>
            <w:tcW w:w="822" w:type="dxa"/>
            <w:vAlign w:val="center"/>
          </w:tcPr>
          <w:p w14:paraId="164FBC58" w14:textId="77777777" w:rsidR="008F0825" w:rsidRPr="00340914" w:rsidRDefault="008F0825" w:rsidP="008F0825">
            <w:pPr>
              <w:pStyle w:val="TAH"/>
            </w:pPr>
            <w:r w:rsidRPr="00340914">
              <w:t xml:space="preserve">Number of </w:t>
            </w:r>
            <w:r w:rsidRPr="00340914">
              <w:rPr>
                <w:lang w:eastAsia="zh-CN"/>
              </w:rPr>
              <w:t>T</w:t>
            </w:r>
            <w:r w:rsidRPr="00340914">
              <w:t>X antennas</w:t>
            </w:r>
          </w:p>
        </w:tc>
        <w:tc>
          <w:tcPr>
            <w:tcW w:w="823" w:type="dxa"/>
            <w:vAlign w:val="center"/>
          </w:tcPr>
          <w:p w14:paraId="0BF93631" w14:textId="77777777" w:rsidR="008F0825" w:rsidRPr="00340914" w:rsidRDefault="008F0825" w:rsidP="008F0825">
            <w:pPr>
              <w:pStyle w:val="TAH"/>
            </w:pPr>
            <w:r w:rsidRPr="00340914">
              <w:t>Number of RX antennas</w:t>
            </w:r>
          </w:p>
        </w:tc>
        <w:tc>
          <w:tcPr>
            <w:tcW w:w="906" w:type="dxa"/>
            <w:vAlign w:val="center"/>
          </w:tcPr>
          <w:p w14:paraId="72A0AE72" w14:textId="77777777" w:rsidR="008F0825" w:rsidRPr="00340914" w:rsidRDefault="008F0825" w:rsidP="008F0825">
            <w:pPr>
              <w:pStyle w:val="TAH"/>
              <w:rPr>
                <w:lang w:eastAsia="zh-CN"/>
              </w:rPr>
            </w:pPr>
            <w:r w:rsidRPr="00340914"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1951318B" w14:textId="77777777" w:rsidR="008F0825" w:rsidRPr="00340914" w:rsidRDefault="008F0825" w:rsidP="008F0825">
            <w:pPr>
              <w:pStyle w:val="TAH"/>
              <w:rPr>
                <w:lang w:val="fr-FR"/>
              </w:rPr>
            </w:pPr>
            <w:r w:rsidRPr="00340914">
              <w:rPr>
                <w:rFonts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5AE66B26" w14:textId="77777777" w:rsidR="008F0825" w:rsidRPr="00340914" w:rsidRDefault="008F0825" w:rsidP="008F0825">
            <w:pPr>
              <w:pStyle w:val="TAH"/>
              <w:rPr>
                <w:lang w:val="fr-FR"/>
              </w:rPr>
            </w:pPr>
            <w:r w:rsidRPr="00340914">
              <w:rPr>
                <w:lang w:val="fr-FR"/>
              </w:rPr>
              <w:t>Propagation conditions</w:t>
            </w:r>
            <w:r w:rsidRPr="00340914">
              <w:rPr>
                <w:lang w:val="fr-FR" w:eastAsia="zh-CN"/>
              </w:rPr>
              <w:t xml:space="preserve"> </w:t>
            </w:r>
            <w:r w:rsidRPr="00340914">
              <w:rPr>
                <w:lang w:val="fr-FR"/>
              </w:rPr>
              <w:t xml:space="preserve">and </w:t>
            </w:r>
            <w:proofErr w:type="spellStart"/>
            <w:r w:rsidRPr="00340914">
              <w:rPr>
                <w:lang w:val="fr-FR" w:eastAsia="zh-CN"/>
              </w:rPr>
              <w:t>c</w:t>
            </w:r>
            <w:r w:rsidRPr="00340914">
              <w:rPr>
                <w:lang w:val="fr-FR"/>
              </w:rPr>
              <w:t>orrelation</w:t>
            </w:r>
            <w:proofErr w:type="spellEnd"/>
            <w:r w:rsidRPr="00340914">
              <w:rPr>
                <w:lang w:val="fr-FR"/>
              </w:rPr>
              <w:t xml:space="preserve"> </w:t>
            </w:r>
            <w:r w:rsidRPr="00340914">
              <w:rPr>
                <w:lang w:val="fr-FR" w:eastAsia="zh-CN"/>
              </w:rPr>
              <w:t>m</w:t>
            </w:r>
            <w:r w:rsidRPr="00340914">
              <w:rPr>
                <w:lang w:val="fr-FR"/>
              </w:rPr>
              <w:t xml:space="preserve">atrix (Annex </w:t>
            </w:r>
            <w:r>
              <w:rPr>
                <w:lang w:val="fr-FR"/>
              </w:rPr>
              <w:t>D</w:t>
            </w:r>
            <w:r w:rsidRPr="00340914">
              <w:rPr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54A97FD9" w14:textId="77777777" w:rsidR="008F0825" w:rsidRPr="00340914" w:rsidRDefault="008F0825" w:rsidP="008F0825">
            <w:pPr>
              <w:pStyle w:val="TAH"/>
              <w:rPr>
                <w:lang w:eastAsia="zh-CN"/>
              </w:rPr>
            </w:pPr>
            <w:r w:rsidRPr="00340914">
              <w:t>FRC</w:t>
            </w:r>
            <w:r w:rsidRPr="00340914">
              <w:br/>
              <w:t>(Annex A)</w:t>
            </w:r>
          </w:p>
        </w:tc>
        <w:tc>
          <w:tcPr>
            <w:tcW w:w="914" w:type="dxa"/>
            <w:vAlign w:val="center"/>
          </w:tcPr>
          <w:p w14:paraId="059A8905" w14:textId="77777777" w:rsidR="008F0825" w:rsidRPr="00340914" w:rsidRDefault="008F0825" w:rsidP="008F08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1487287C" w14:textId="77777777" w:rsidR="008F0825" w:rsidRPr="00340914" w:rsidRDefault="008F0825" w:rsidP="008F08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2028E235" w14:textId="77777777" w:rsidR="008F0825" w:rsidRPr="00340914" w:rsidRDefault="008F0825" w:rsidP="008F0825">
            <w:pPr>
              <w:pStyle w:val="TAH"/>
            </w:pPr>
            <w:r w:rsidRPr="00340914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08CCE7B3" w14:textId="263957C2" w:rsidR="008F0825" w:rsidRPr="00FA60B4" w:rsidRDefault="008F0825" w:rsidP="008F0825">
            <w:pPr>
              <w:pStyle w:val="TAH"/>
              <w:rPr>
                <w:highlight w:val="yellow"/>
              </w:rPr>
            </w:pPr>
            <w:r w:rsidRPr="00FA60B4">
              <w:rPr>
                <w:rFonts w:cs="Arial"/>
                <w:highlight w:val="yellow"/>
                <w:lang w:eastAsia="zh-CN"/>
              </w:rPr>
              <w:t>OCC sequence index</w:t>
            </w:r>
          </w:p>
        </w:tc>
        <w:tc>
          <w:tcPr>
            <w:tcW w:w="824" w:type="dxa"/>
            <w:vAlign w:val="center"/>
          </w:tcPr>
          <w:p w14:paraId="5B7AD7D4" w14:textId="670A14CD" w:rsidR="008F0825" w:rsidRPr="00340914" w:rsidRDefault="008F0825" w:rsidP="008F0825">
            <w:pPr>
              <w:pStyle w:val="TAH"/>
            </w:pPr>
            <w:r w:rsidRPr="00340914">
              <w:t>Fraction of maximum throughput</w:t>
            </w:r>
          </w:p>
        </w:tc>
        <w:tc>
          <w:tcPr>
            <w:tcW w:w="639" w:type="dxa"/>
            <w:vAlign w:val="center"/>
          </w:tcPr>
          <w:p w14:paraId="12B6D249" w14:textId="77777777" w:rsidR="008F0825" w:rsidRPr="00340914" w:rsidRDefault="008F0825" w:rsidP="008F0825">
            <w:pPr>
              <w:pStyle w:val="TAH"/>
            </w:pPr>
            <w:r w:rsidRPr="00340914">
              <w:t>SNR</w:t>
            </w:r>
          </w:p>
          <w:p w14:paraId="0AADEE13" w14:textId="77777777" w:rsidR="008F0825" w:rsidRPr="00340914" w:rsidRDefault="008F0825" w:rsidP="008F0825">
            <w:pPr>
              <w:pStyle w:val="TAH"/>
            </w:pPr>
            <w:r w:rsidRPr="00340914">
              <w:t>[dB]</w:t>
            </w:r>
          </w:p>
        </w:tc>
      </w:tr>
      <w:tr w:rsidR="008F0825" w:rsidRPr="00340914" w14:paraId="25BBAD16" w14:textId="77777777" w:rsidTr="008F0825">
        <w:trPr>
          <w:trHeight w:val="336"/>
          <w:jc w:val="center"/>
        </w:trPr>
        <w:tc>
          <w:tcPr>
            <w:tcW w:w="822" w:type="dxa"/>
            <w:vMerge w:val="restart"/>
            <w:vAlign w:val="center"/>
          </w:tcPr>
          <w:p w14:paraId="1BA116FB" w14:textId="77777777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3" w:type="dxa"/>
            <w:vMerge w:val="restart"/>
            <w:vAlign w:val="center"/>
          </w:tcPr>
          <w:p w14:paraId="0DFB69C9" w14:textId="77777777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Merge w:val="restart"/>
            <w:vAlign w:val="center"/>
          </w:tcPr>
          <w:p w14:paraId="01160C41" w14:textId="77777777" w:rsidR="008F0825" w:rsidRPr="00340914" w:rsidRDefault="008F0825" w:rsidP="00596E50">
            <w:pPr>
              <w:pStyle w:val="TAC"/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Merge w:val="restart"/>
            <w:vAlign w:val="center"/>
          </w:tcPr>
          <w:p w14:paraId="45E0D0FC" w14:textId="11EA4751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19" w:type="dxa"/>
            <w:vMerge w:val="restart"/>
            <w:vAlign w:val="center"/>
          </w:tcPr>
          <w:p w14:paraId="5CBE364D" w14:textId="22DCB6D7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Merge w:val="restart"/>
            <w:vAlign w:val="center"/>
          </w:tcPr>
          <w:p w14:paraId="08361CB7" w14:textId="60862F76" w:rsidR="008F0825" w:rsidRPr="00340914" w:rsidRDefault="008F0825" w:rsidP="00596E50">
            <w:pPr>
              <w:pStyle w:val="TAC"/>
              <w:rPr>
                <w:lang w:eastAsia="zh-CN"/>
              </w:rPr>
            </w:pPr>
            <w:r w:rsidRPr="00340914">
              <w:t>A</w:t>
            </w:r>
            <w:r>
              <w:t>16</w:t>
            </w:r>
            <w:r w:rsidRPr="00340914">
              <w:t>-</w:t>
            </w:r>
            <w:r>
              <w:t>2</w:t>
            </w:r>
          </w:p>
        </w:tc>
        <w:tc>
          <w:tcPr>
            <w:tcW w:w="914" w:type="dxa"/>
            <w:vMerge w:val="restart"/>
            <w:vAlign w:val="center"/>
          </w:tcPr>
          <w:p w14:paraId="1EF84BCF" w14:textId="14F8DDA3" w:rsidR="008F0825" w:rsidRPr="00340914" w:rsidRDefault="008F0825" w:rsidP="00596E50">
            <w:pPr>
              <w:pStyle w:val="TAC"/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784" w:type="dxa"/>
            <w:vMerge w:val="restart"/>
            <w:vAlign w:val="center"/>
          </w:tcPr>
          <w:p w14:paraId="368107EF" w14:textId="0E79EDEB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90" w:type="dxa"/>
            <w:vMerge w:val="restart"/>
            <w:vAlign w:val="center"/>
          </w:tcPr>
          <w:p w14:paraId="0F1A3D76" w14:textId="65EFB65B" w:rsidR="008F0825" w:rsidRPr="00340914" w:rsidRDefault="008F0825" w:rsidP="00596E50">
            <w:pPr>
              <w:pStyle w:val="TAC"/>
            </w:pPr>
            <w:r>
              <w:t>8</w:t>
            </w:r>
          </w:p>
        </w:tc>
        <w:tc>
          <w:tcPr>
            <w:tcW w:w="824" w:type="dxa"/>
            <w:vAlign w:val="center"/>
          </w:tcPr>
          <w:p w14:paraId="2D8CA39E" w14:textId="57C95AC4" w:rsidR="008F0825" w:rsidRPr="00FA60B4" w:rsidRDefault="008F0825" w:rsidP="008F0825">
            <w:pPr>
              <w:pStyle w:val="TAC"/>
              <w:rPr>
                <w:highlight w:val="yellow"/>
              </w:rPr>
            </w:pPr>
            <w:r w:rsidRPr="00FA60B4">
              <w:rPr>
                <w:highlight w:val="yellow"/>
              </w:rPr>
              <w:t>0</w:t>
            </w:r>
          </w:p>
        </w:tc>
        <w:tc>
          <w:tcPr>
            <w:tcW w:w="824" w:type="dxa"/>
            <w:vAlign w:val="center"/>
          </w:tcPr>
          <w:p w14:paraId="7CB47EFA" w14:textId="6AB49A34" w:rsidR="008F0825" w:rsidRPr="00340914" w:rsidRDefault="008F0825" w:rsidP="00596E50">
            <w:pPr>
              <w:pStyle w:val="TAC"/>
            </w:pPr>
            <w:r w:rsidRPr="00340914">
              <w:t>70%</w:t>
            </w:r>
          </w:p>
        </w:tc>
        <w:tc>
          <w:tcPr>
            <w:tcW w:w="639" w:type="dxa"/>
            <w:vAlign w:val="center"/>
          </w:tcPr>
          <w:p w14:paraId="337835FB" w14:textId="5B10E160" w:rsidR="008F0825" w:rsidRPr="00340914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52016DC4" w14:textId="77777777" w:rsidTr="008F0825">
        <w:trPr>
          <w:trHeight w:val="336"/>
          <w:jc w:val="center"/>
        </w:trPr>
        <w:tc>
          <w:tcPr>
            <w:tcW w:w="822" w:type="dxa"/>
            <w:vMerge/>
            <w:vAlign w:val="center"/>
          </w:tcPr>
          <w:p w14:paraId="6FE402D8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823" w:type="dxa"/>
            <w:vMerge/>
            <w:vAlign w:val="center"/>
          </w:tcPr>
          <w:p w14:paraId="194E0112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  <w:vMerge/>
            <w:vAlign w:val="center"/>
          </w:tcPr>
          <w:p w14:paraId="608BD8E4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700C9C5C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1019" w:type="dxa"/>
            <w:vMerge/>
            <w:vAlign w:val="center"/>
          </w:tcPr>
          <w:p w14:paraId="2ED76717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6" w:type="dxa"/>
            <w:vMerge/>
            <w:vAlign w:val="center"/>
          </w:tcPr>
          <w:p w14:paraId="189AA5F7" w14:textId="77777777" w:rsidR="008F0825" w:rsidRPr="00340914" w:rsidRDefault="008F0825" w:rsidP="00596E50">
            <w:pPr>
              <w:pStyle w:val="TAC"/>
            </w:pPr>
          </w:p>
        </w:tc>
        <w:tc>
          <w:tcPr>
            <w:tcW w:w="914" w:type="dxa"/>
            <w:vMerge/>
            <w:vAlign w:val="center"/>
          </w:tcPr>
          <w:p w14:paraId="7FDDA894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84" w:type="dxa"/>
            <w:vMerge/>
            <w:vAlign w:val="center"/>
          </w:tcPr>
          <w:p w14:paraId="75992A47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90" w:type="dxa"/>
            <w:vMerge/>
            <w:vAlign w:val="center"/>
          </w:tcPr>
          <w:p w14:paraId="0FF7D105" w14:textId="77777777" w:rsidR="008F0825" w:rsidRDefault="008F0825" w:rsidP="00596E50">
            <w:pPr>
              <w:pStyle w:val="TAC"/>
            </w:pPr>
          </w:p>
        </w:tc>
        <w:tc>
          <w:tcPr>
            <w:tcW w:w="824" w:type="dxa"/>
            <w:vAlign w:val="center"/>
          </w:tcPr>
          <w:p w14:paraId="311A5D99" w14:textId="62ABF049" w:rsidR="008F0825" w:rsidRPr="00FA60B4" w:rsidRDefault="008F0825" w:rsidP="008F0825">
            <w:pPr>
              <w:pStyle w:val="TAC"/>
              <w:rPr>
                <w:highlight w:val="yellow"/>
              </w:rPr>
            </w:pPr>
            <w:r w:rsidRPr="00FA60B4">
              <w:rPr>
                <w:highlight w:val="yellow"/>
              </w:rPr>
              <w:t>1</w:t>
            </w:r>
          </w:p>
        </w:tc>
        <w:tc>
          <w:tcPr>
            <w:tcW w:w="824" w:type="dxa"/>
            <w:vAlign w:val="center"/>
          </w:tcPr>
          <w:p w14:paraId="5B857393" w14:textId="06DC9107" w:rsidR="008F0825" w:rsidRPr="00340914" w:rsidRDefault="008F0825" w:rsidP="00596E50">
            <w:pPr>
              <w:pStyle w:val="TAC"/>
            </w:pPr>
            <w:r w:rsidRPr="00340914">
              <w:t>70%</w:t>
            </w:r>
          </w:p>
        </w:tc>
        <w:tc>
          <w:tcPr>
            <w:tcW w:w="639" w:type="dxa"/>
            <w:vAlign w:val="center"/>
          </w:tcPr>
          <w:p w14:paraId="29AFA2B3" w14:textId="10EB31DD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5D5905CD" w14:textId="77777777" w:rsidTr="008F0825">
        <w:trPr>
          <w:trHeight w:val="336"/>
          <w:jc w:val="center"/>
        </w:trPr>
        <w:tc>
          <w:tcPr>
            <w:tcW w:w="822" w:type="dxa"/>
            <w:vMerge w:val="restart"/>
            <w:vAlign w:val="center"/>
          </w:tcPr>
          <w:p w14:paraId="53A14443" w14:textId="77777777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3" w:type="dxa"/>
            <w:vMerge w:val="restart"/>
            <w:vAlign w:val="center"/>
          </w:tcPr>
          <w:p w14:paraId="6CC4A13E" w14:textId="77777777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06" w:type="dxa"/>
            <w:vMerge w:val="restart"/>
            <w:vAlign w:val="center"/>
          </w:tcPr>
          <w:p w14:paraId="4E6ABEBC" w14:textId="77777777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967" w:type="dxa"/>
            <w:vMerge w:val="restart"/>
            <w:vAlign w:val="center"/>
          </w:tcPr>
          <w:p w14:paraId="70240BD5" w14:textId="13129DF7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19" w:type="dxa"/>
            <w:vMerge w:val="restart"/>
            <w:vAlign w:val="center"/>
          </w:tcPr>
          <w:p w14:paraId="31E6ECE8" w14:textId="4CA8E564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Merge w:val="restart"/>
            <w:vAlign w:val="center"/>
          </w:tcPr>
          <w:p w14:paraId="031B43F2" w14:textId="2868A11D" w:rsidR="008F0825" w:rsidRDefault="008F0825" w:rsidP="00596E50">
            <w:pPr>
              <w:pStyle w:val="TAC"/>
              <w:rPr>
                <w:lang w:eastAsia="zh-CN"/>
              </w:rPr>
            </w:pPr>
            <w:r w:rsidRPr="00340914">
              <w:t>A</w:t>
            </w:r>
            <w:r>
              <w:t>16</w:t>
            </w:r>
            <w:r w:rsidRPr="00340914">
              <w:t>-</w:t>
            </w:r>
            <w:r>
              <w:t>2</w:t>
            </w:r>
          </w:p>
        </w:tc>
        <w:tc>
          <w:tcPr>
            <w:tcW w:w="914" w:type="dxa"/>
            <w:vMerge w:val="restart"/>
            <w:vAlign w:val="center"/>
          </w:tcPr>
          <w:p w14:paraId="480A4F37" w14:textId="54D44B47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784" w:type="dxa"/>
            <w:vMerge w:val="restart"/>
            <w:vAlign w:val="center"/>
          </w:tcPr>
          <w:p w14:paraId="4E8DC294" w14:textId="3912F27E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90" w:type="dxa"/>
            <w:vMerge w:val="restart"/>
            <w:vAlign w:val="center"/>
          </w:tcPr>
          <w:p w14:paraId="2F6E9131" w14:textId="7C26CE59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11B14DD6" w14:textId="792E0D9D" w:rsidR="008F0825" w:rsidRPr="00FA60B4" w:rsidRDefault="008F0825" w:rsidP="008F0825">
            <w:pPr>
              <w:pStyle w:val="TAC"/>
              <w:rPr>
                <w:highlight w:val="yellow"/>
                <w:lang w:eastAsia="zh-CN"/>
              </w:rPr>
            </w:pPr>
            <w:r w:rsidRPr="00FA60B4">
              <w:rPr>
                <w:highlight w:val="yellow"/>
                <w:lang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FC4CE15" w14:textId="47152821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7C22C7D4" w14:textId="22085606" w:rsidR="008F0825" w:rsidRDefault="008F0825" w:rsidP="00596E5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8F0825" w:rsidRPr="00340914" w14:paraId="0F505F60" w14:textId="77777777" w:rsidTr="008F0825">
        <w:trPr>
          <w:trHeight w:val="336"/>
          <w:jc w:val="center"/>
        </w:trPr>
        <w:tc>
          <w:tcPr>
            <w:tcW w:w="822" w:type="dxa"/>
            <w:vMerge/>
            <w:vAlign w:val="center"/>
          </w:tcPr>
          <w:p w14:paraId="039F614A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823" w:type="dxa"/>
            <w:vMerge/>
            <w:vAlign w:val="center"/>
          </w:tcPr>
          <w:p w14:paraId="1463F827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  <w:vMerge/>
            <w:vAlign w:val="center"/>
          </w:tcPr>
          <w:p w14:paraId="5A33A058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099B484F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1019" w:type="dxa"/>
            <w:vMerge/>
            <w:vAlign w:val="center"/>
          </w:tcPr>
          <w:p w14:paraId="2531A73D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6" w:type="dxa"/>
            <w:vMerge/>
            <w:vAlign w:val="center"/>
          </w:tcPr>
          <w:p w14:paraId="7CE98CE6" w14:textId="77777777" w:rsidR="008F0825" w:rsidRPr="00340914" w:rsidRDefault="008F0825" w:rsidP="00596E50">
            <w:pPr>
              <w:pStyle w:val="TAC"/>
            </w:pPr>
          </w:p>
        </w:tc>
        <w:tc>
          <w:tcPr>
            <w:tcW w:w="914" w:type="dxa"/>
            <w:vMerge/>
            <w:vAlign w:val="center"/>
          </w:tcPr>
          <w:p w14:paraId="26CF472C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84" w:type="dxa"/>
            <w:vMerge/>
            <w:vAlign w:val="center"/>
          </w:tcPr>
          <w:p w14:paraId="78EA20F2" w14:textId="77777777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90" w:type="dxa"/>
            <w:vMerge/>
            <w:vAlign w:val="center"/>
          </w:tcPr>
          <w:p w14:paraId="48FEEC6F" w14:textId="77777777" w:rsidR="008F0825" w:rsidRDefault="008F0825" w:rsidP="00596E50">
            <w:pPr>
              <w:pStyle w:val="TAC"/>
              <w:rPr>
                <w:lang w:eastAsia="zh-CN"/>
              </w:rPr>
            </w:pPr>
          </w:p>
        </w:tc>
        <w:tc>
          <w:tcPr>
            <w:tcW w:w="824" w:type="dxa"/>
            <w:vAlign w:val="center"/>
          </w:tcPr>
          <w:p w14:paraId="76C1365D" w14:textId="5C155520" w:rsidR="008F0825" w:rsidRPr="00FA60B4" w:rsidRDefault="008F0825" w:rsidP="008F0825">
            <w:pPr>
              <w:pStyle w:val="TAC"/>
              <w:rPr>
                <w:highlight w:val="yellow"/>
                <w:lang w:eastAsia="zh-CN"/>
              </w:rPr>
            </w:pPr>
            <w:r w:rsidRPr="00FA60B4">
              <w:rPr>
                <w:highlight w:val="yellow"/>
                <w:lang w:eastAsia="zh-CN"/>
              </w:rPr>
              <w:t>1</w:t>
            </w:r>
          </w:p>
        </w:tc>
        <w:tc>
          <w:tcPr>
            <w:tcW w:w="824" w:type="dxa"/>
            <w:vAlign w:val="center"/>
          </w:tcPr>
          <w:p w14:paraId="6D4F7808" w14:textId="56B46407" w:rsidR="008F0825" w:rsidRDefault="008F0825" w:rsidP="00596E50">
            <w:pPr>
              <w:pStyle w:val="TAC"/>
              <w:rPr>
                <w:lang w:eastAsia="zh-CN"/>
              </w:rPr>
            </w:pPr>
            <w:r w:rsidRPr="00340914">
              <w:t>70%</w:t>
            </w:r>
          </w:p>
        </w:tc>
        <w:tc>
          <w:tcPr>
            <w:tcW w:w="639" w:type="dxa"/>
            <w:vAlign w:val="center"/>
          </w:tcPr>
          <w:p w14:paraId="1CBCBAA0" w14:textId="496A10FA" w:rsidR="008F0825" w:rsidRDefault="008F0825" w:rsidP="00596E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  <w:tr w:rsidR="00FA60B4" w:rsidRPr="00340914" w14:paraId="461322F2" w14:textId="77777777" w:rsidTr="003C70A1">
        <w:trPr>
          <w:trHeight w:val="336"/>
          <w:jc w:val="center"/>
        </w:trPr>
        <w:tc>
          <w:tcPr>
            <w:tcW w:w="10098" w:type="dxa"/>
            <w:gridSpan w:val="12"/>
            <w:vAlign w:val="center"/>
          </w:tcPr>
          <w:p w14:paraId="3DAA372A" w14:textId="5D56BB57" w:rsidR="00FA60B4" w:rsidRDefault="00FA60B4" w:rsidP="00FA60B4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NPUSCH format 1 with OCC sequence indices 0 and 1 are transmitted simultaneously.</w:t>
            </w:r>
          </w:p>
        </w:tc>
      </w:tr>
    </w:tbl>
    <w:p w14:paraId="0AE0D9D0" w14:textId="77777777" w:rsidR="00596E50" w:rsidRPr="00896CC1" w:rsidRDefault="00596E50" w:rsidP="00896CC1"/>
    <w:p w14:paraId="1CB3FF0D" w14:textId="335D4C58" w:rsidR="00602DD6" w:rsidRPr="00602DD6" w:rsidRDefault="00734FE2" w:rsidP="00D01CBA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602DD6" w:rsidRPr="00602DD6">
        <w:rPr>
          <w:lang w:eastAsia="zh-CN"/>
        </w:rPr>
        <w:tab/>
        <w:t>Summary</w:t>
      </w:r>
    </w:p>
    <w:p w14:paraId="404C4A06" w14:textId="77777777" w:rsidR="00602DD6" w:rsidRPr="00602DD6" w:rsidRDefault="00602DD6" w:rsidP="00602DD6">
      <w:pPr>
        <w:rPr>
          <w:lang w:eastAsia="zh-CN"/>
        </w:rPr>
      </w:pPr>
      <w:r w:rsidRPr="00602DD6">
        <w:rPr>
          <w:u w:val="single"/>
          <w:lang w:eastAsia="zh-CN"/>
        </w:rPr>
        <w:t>Observations:</w:t>
      </w:r>
    </w:p>
    <w:p w14:paraId="286BC7D0" w14:textId="77777777" w:rsidR="00804DA0" w:rsidRDefault="00602DD6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02DD6">
        <w:rPr>
          <w:lang w:eastAsia="zh-CN"/>
        </w:rPr>
        <w:lastRenderedPageBreak/>
        <w:fldChar w:fldCharType="begin"/>
      </w:r>
      <w:r w:rsidRPr="00602DD6">
        <w:rPr>
          <w:lang w:eastAsia="zh-CN"/>
        </w:rPr>
        <w:instrText xml:space="preserve"> TOC \n \h \z \c "Observation" </w:instrText>
      </w:r>
      <w:r w:rsidRPr="00602DD6">
        <w:rPr>
          <w:lang w:eastAsia="zh-CN"/>
        </w:rPr>
        <w:fldChar w:fldCharType="separate"/>
      </w:r>
      <w:hyperlink w:anchor="_Toc210406567" w:history="1">
        <w:r w:rsidR="00804DA0" w:rsidRPr="00E61789">
          <w:rPr>
            <w:rStyle w:val="Hyperlink"/>
            <w:noProof/>
          </w:rPr>
          <w:t>Observation 1: Difference of SNRs for NPUSCH format 1 to achieve 70% of the maximum throughput between two UEs is up to 0.1dB.</w:t>
        </w:r>
      </w:hyperlink>
    </w:p>
    <w:p w14:paraId="0E2AF3D4" w14:textId="49DD3FD8" w:rsidR="00602DD6" w:rsidRPr="00602DD6" w:rsidRDefault="00602DD6" w:rsidP="00602DD6">
      <w:pPr>
        <w:rPr>
          <w:lang w:eastAsia="zh-CN"/>
        </w:rPr>
      </w:pPr>
      <w:r w:rsidRPr="00602DD6">
        <w:rPr>
          <w:lang w:val="en-GB" w:eastAsia="zh-CN"/>
        </w:rPr>
        <w:fldChar w:fldCharType="end"/>
      </w:r>
    </w:p>
    <w:p w14:paraId="20D8D778" w14:textId="77777777" w:rsidR="00602DD6" w:rsidRPr="00602DD6" w:rsidRDefault="00602DD6" w:rsidP="00602DD6">
      <w:pPr>
        <w:rPr>
          <w:u w:val="single"/>
          <w:lang w:eastAsia="zh-CN"/>
        </w:rPr>
      </w:pPr>
      <w:r w:rsidRPr="00602DD6">
        <w:rPr>
          <w:u w:val="single"/>
          <w:lang w:eastAsia="zh-CN"/>
        </w:rPr>
        <w:t>Proposals:</w:t>
      </w:r>
    </w:p>
    <w:p w14:paraId="2A8EB332" w14:textId="77777777" w:rsidR="00804DA0" w:rsidRDefault="00602DD6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02DD6">
        <w:rPr>
          <w:lang w:eastAsia="zh-CN"/>
        </w:rPr>
        <w:fldChar w:fldCharType="begin"/>
      </w:r>
      <w:r w:rsidRPr="00602DD6">
        <w:rPr>
          <w:lang w:eastAsia="zh-CN"/>
        </w:rPr>
        <w:instrText xml:space="preserve"> TOC \n \h \z \c "Proposal" </w:instrText>
      </w:r>
      <w:r w:rsidRPr="00602DD6">
        <w:rPr>
          <w:lang w:eastAsia="zh-CN"/>
        </w:rPr>
        <w:fldChar w:fldCharType="separate"/>
      </w:r>
      <w:hyperlink w:anchor="_Toc210406568" w:history="1">
        <w:r w:rsidR="00804DA0" w:rsidRPr="00E75E5A">
          <w:rPr>
            <w:rStyle w:val="Hyperlink"/>
            <w:noProof/>
          </w:rPr>
          <w:t>Proposal 1: Set the same SNR for NPUSCH format 1 with OCC2 from two UEs.</w:t>
        </w:r>
      </w:hyperlink>
    </w:p>
    <w:p w14:paraId="3F7D53B0" w14:textId="77777777" w:rsidR="00804DA0" w:rsidRDefault="00804DA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6569" w:history="1">
        <w:r w:rsidRPr="00E75E5A">
          <w:rPr>
            <w:rStyle w:val="Hyperlink"/>
            <w:noProof/>
          </w:rPr>
          <w:t>Proposal 2: RAN4 specify the SNR to achieve 70% of the maximum throughput of NPUSCH format 1 for OCC sequence indexes 0 and 1, which correspond to one UE and another UE, respectively.</w:t>
        </w:r>
      </w:hyperlink>
    </w:p>
    <w:p w14:paraId="3D2F2AF1" w14:textId="46006E90" w:rsidR="00602DD6" w:rsidRPr="00EE46AD" w:rsidRDefault="00602DD6" w:rsidP="00602DD6">
      <w:pPr>
        <w:rPr>
          <w:lang w:val="en-GB" w:eastAsia="zh-CN"/>
        </w:rPr>
      </w:pPr>
      <w:r w:rsidRPr="00602DD6">
        <w:rPr>
          <w:lang w:val="en-GB" w:eastAsia="zh-CN"/>
        </w:rPr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9" w:name="_Ref16604413"/>
    </w:p>
    <w:p w14:paraId="71324071" w14:textId="46C2DFB1" w:rsidR="005C4CE3" w:rsidRDefault="0017543E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96409279"/>
      <w:r w:rsidRPr="0017543E">
        <w:t>R4-2512645</w:t>
      </w:r>
      <w:r w:rsidR="00662295">
        <w:t xml:space="preserve">, </w:t>
      </w:r>
      <w:r w:rsidR="002D4693">
        <w:t>“</w:t>
      </w:r>
      <w:r w:rsidRPr="0017543E">
        <w:t>Way Forward for [116][332] IoT_NTN_Ph3_demod</w:t>
      </w:r>
      <w:r w:rsidR="002D4693">
        <w:t xml:space="preserve">”, </w:t>
      </w:r>
      <w:r w:rsidR="00662295">
        <w:t>ZTE Corporation</w:t>
      </w:r>
      <w:r w:rsidR="002D4693">
        <w:t>.</w:t>
      </w:r>
      <w:bookmarkEnd w:id="10"/>
      <w:r w:rsidR="002D4693">
        <w:t xml:space="preserve"> </w:t>
      </w:r>
    </w:p>
    <w:bookmarkEnd w:id="9"/>
    <w:p w14:paraId="3CD52337" w14:textId="68FBF6BD" w:rsidR="002D4693" w:rsidRDefault="00C37569" w:rsidP="00C37569">
      <w:pPr>
        <w:pStyle w:val="Heading1"/>
      </w:pPr>
      <w:r>
        <w:lastRenderedPageBreak/>
        <w:t>Appendix</w:t>
      </w:r>
    </w:p>
    <w:p w14:paraId="6A5183C0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A.7.1-1: FRC parameters for NB-IoT NPUSCH format 1</w:t>
      </w:r>
    </w:p>
    <w:tbl>
      <w:tblPr>
        <w:tblW w:w="6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959"/>
        <w:gridCol w:w="2427"/>
      </w:tblGrid>
      <w:tr w:rsidR="00F71C18" w:rsidRPr="00F71C18" w14:paraId="762A2B7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AE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D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FCC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</w:tr>
      <w:tr w:rsidR="00F71C18" w:rsidRPr="00F71C18" w14:paraId="680A22B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D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3.75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37F2D17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50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C7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C2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45BFA52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F4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65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A5C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</w:tr>
      <w:tr w:rsidR="00F71C18" w:rsidRPr="00F71C18" w14:paraId="547649F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852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48E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2F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</w:tr>
      <w:tr w:rsidR="00F71C18" w:rsidRPr="00F71C18" w14:paraId="65C7532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C7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511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D5F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4C327C5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B52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AC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</w:tr>
      <w:tr w:rsidR="00F71C18" w:rsidRPr="00F71C18" w14:paraId="2E49C90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F99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EEB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F3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251F4EB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E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AD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2F0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</w:tr>
      <w:tr w:rsidR="00F71C18" w:rsidRPr="00F71C18" w14:paraId="625F473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CF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4A9B51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668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335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</w:tr>
      <w:tr w:rsidR="00F71C18" w:rsidRPr="00F71C18" w14:paraId="60058C3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5D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E1C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209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</w:tr>
      <w:tr w:rsidR="00F71C18" w:rsidRPr="00F71C18" w14:paraId="2B57442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C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4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74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</w:tr>
      <w:tr w:rsidR="00F71C18" w:rsidRPr="00F71C18" w14:paraId="2A0D857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36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D7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F6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</w:tr>
      <w:tr w:rsidR="00F71C18" w:rsidRPr="00F71C18" w14:paraId="2AF9D79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64B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B04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6DA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</w:tr>
      <w:tr w:rsidR="00F71C18" w:rsidRPr="00F71C18" w14:paraId="3C4477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9F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749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9D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</w:tr>
      <w:tr w:rsidR="00F71C18" w:rsidRPr="00F71C18" w14:paraId="7D28FD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2CD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3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76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5F849A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</w:tr>
    </w:tbl>
    <w:p w14:paraId="4E88DC77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A.16.1-1: FRC parameters for NB-IoT NPUSCH format 1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0"/>
        <w:gridCol w:w="959"/>
        <w:gridCol w:w="850"/>
        <w:gridCol w:w="851"/>
        <w:gridCol w:w="850"/>
        <w:gridCol w:w="2427"/>
        <w:gridCol w:w="1198"/>
      </w:tblGrid>
      <w:tr w:rsidR="00F71C18" w:rsidRPr="00F71C18" w14:paraId="27A3314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93C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FFC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78B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F2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57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B2F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D5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A16-6</w:t>
            </w:r>
          </w:p>
        </w:tc>
      </w:tr>
      <w:tr w:rsidR="00F71C18" w:rsidRPr="00F71C18" w14:paraId="77288BAD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88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EF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3.75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276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F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D61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9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EC4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26B9601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5FE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556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D9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28E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C6B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09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F6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241CDF3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9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81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91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A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77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CC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0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F71C18" w:rsidRPr="00F71C18" w14:paraId="7E12280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24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AE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1F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1DE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02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1D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0E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32"/>
                <w:lang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QPSK</w:t>
            </w:r>
          </w:p>
        </w:tc>
      </w:tr>
      <w:tr w:rsidR="00F71C18" w:rsidRPr="00F71C18" w14:paraId="11486738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4C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B7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F0F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7A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8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2D3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D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5/4</w:t>
            </w:r>
          </w:p>
        </w:tc>
      </w:tr>
      <w:tr w:rsidR="00F71C18" w:rsidRPr="00F71C18" w14:paraId="0CAA539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908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8C4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F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2EC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EA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1D4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B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424</w:t>
            </w:r>
          </w:p>
        </w:tc>
      </w:tr>
      <w:tr w:rsidR="00F71C18" w:rsidRPr="00F71C18" w14:paraId="2D916E9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F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F0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3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22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4E0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097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CB4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</w:tr>
      <w:tr w:rsidR="00F71C18" w:rsidRPr="00F71C18" w14:paraId="0CE0AEE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4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A1A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26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F4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29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4A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21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1/3</w:t>
            </w:r>
          </w:p>
        </w:tc>
      </w:tr>
      <w:tr w:rsidR="00F71C18" w:rsidRPr="00F71C18" w14:paraId="688CDE7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8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6AC4ED3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7F6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588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CD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190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FEB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50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0.34</w:t>
            </w:r>
          </w:p>
        </w:tc>
      </w:tr>
      <w:tr w:rsidR="00F71C18" w:rsidRPr="00F71C18" w14:paraId="2515E6F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22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1B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823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C2A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8E1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5F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1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24</w:t>
            </w:r>
          </w:p>
        </w:tc>
      </w:tr>
      <w:tr w:rsidR="00F71C18" w:rsidRPr="00F71C18" w14:paraId="01560C35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A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3E9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D99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1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7A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0EF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117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1C67E5D2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3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933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4A7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CA5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082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7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47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0A478269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5EC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96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41D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A0E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9D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D4E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9B9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1440</w:t>
            </w:r>
          </w:p>
        </w:tc>
      </w:tr>
      <w:tr w:rsidR="00F71C18" w:rsidRPr="00F71C18" w14:paraId="2BF6E494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B8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A8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2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B63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DF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E5A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F8C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720</w:t>
            </w:r>
          </w:p>
        </w:tc>
      </w:tr>
      <w:tr w:rsidR="00F71C18" w:rsidRPr="00F71C18" w14:paraId="69CB232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60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C0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481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63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A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D27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14383DE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7C4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</w:tr>
      <w:tr w:rsidR="00F71C18" w:rsidRPr="00F71C18" w14:paraId="3CD85CA4" w14:textId="77777777" w:rsidTr="00F71C18">
        <w:trPr>
          <w:jc w:val="center"/>
        </w:trPr>
        <w:tc>
          <w:tcPr>
            <w:tcW w:w="10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E7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Note 1: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Channel estimation lengths are included in the table for information only.</w:t>
            </w:r>
          </w:p>
        </w:tc>
      </w:tr>
    </w:tbl>
    <w:p w14:paraId="5366E661" w14:textId="77777777" w:rsidR="00F71C18" w:rsidRPr="00F71C18" w:rsidRDefault="00F71C18" w:rsidP="00F71C18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DDED5A" w14:textId="77777777" w:rsidR="00C37569" w:rsidRPr="00C37569" w:rsidRDefault="00C37569" w:rsidP="00C37569">
      <w:pPr>
        <w:rPr>
          <w:lang w:val="en-GB"/>
        </w:rPr>
      </w:pPr>
    </w:p>
    <w:sectPr w:rsidR="00C37569" w:rsidRPr="00C3756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8A1E" w14:textId="77777777" w:rsidR="00523273" w:rsidRDefault="00523273">
      <w:pPr>
        <w:spacing w:after="0"/>
      </w:pPr>
      <w:r>
        <w:separator/>
      </w:r>
    </w:p>
  </w:endnote>
  <w:endnote w:type="continuationSeparator" w:id="0">
    <w:p w14:paraId="158580DA" w14:textId="77777777" w:rsidR="00523273" w:rsidRDefault="00523273">
      <w:pPr>
        <w:spacing w:after="0"/>
      </w:pPr>
      <w:r>
        <w:continuationSeparator/>
      </w:r>
    </w:p>
  </w:endnote>
  <w:endnote w:type="continuationNotice" w:id="1">
    <w:p w14:paraId="2BCD5F52" w14:textId="77777777" w:rsidR="00523273" w:rsidRDefault="0052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038" w14:textId="77777777" w:rsidR="00523273" w:rsidRDefault="00523273">
      <w:pPr>
        <w:spacing w:after="0"/>
      </w:pPr>
      <w:r>
        <w:separator/>
      </w:r>
    </w:p>
  </w:footnote>
  <w:footnote w:type="continuationSeparator" w:id="0">
    <w:p w14:paraId="7E94C4B3" w14:textId="77777777" w:rsidR="00523273" w:rsidRDefault="00523273">
      <w:pPr>
        <w:spacing w:after="0"/>
      </w:pPr>
      <w:r>
        <w:continuationSeparator/>
      </w:r>
    </w:p>
  </w:footnote>
  <w:footnote w:type="continuationNotice" w:id="1">
    <w:p w14:paraId="5413C32E" w14:textId="77777777" w:rsidR="00523273" w:rsidRDefault="00523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2"/>
  </w:num>
  <w:num w:numId="2" w16cid:durableId="1297565486">
    <w:abstractNumId w:val="12"/>
  </w:num>
  <w:num w:numId="3" w16cid:durableId="1116295525">
    <w:abstractNumId w:val="0"/>
  </w:num>
  <w:num w:numId="4" w16cid:durableId="1753355124">
    <w:abstractNumId w:val="20"/>
  </w:num>
  <w:num w:numId="5" w16cid:durableId="1167089196">
    <w:abstractNumId w:val="16"/>
  </w:num>
  <w:num w:numId="6" w16cid:durableId="148713702">
    <w:abstractNumId w:val="1"/>
  </w:num>
  <w:num w:numId="7" w16cid:durableId="1691757782">
    <w:abstractNumId w:val="10"/>
  </w:num>
  <w:num w:numId="8" w16cid:durableId="1504079375">
    <w:abstractNumId w:val="11"/>
  </w:num>
  <w:num w:numId="9" w16cid:durableId="1562475592">
    <w:abstractNumId w:val="17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9"/>
  </w:num>
  <w:num w:numId="13" w16cid:durableId="897939663">
    <w:abstractNumId w:val="14"/>
  </w:num>
  <w:num w:numId="14" w16cid:durableId="1862744158">
    <w:abstractNumId w:val="13"/>
  </w:num>
  <w:num w:numId="15" w16cid:durableId="372772538">
    <w:abstractNumId w:val="7"/>
  </w:num>
  <w:num w:numId="16" w16cid:durableId="1174997930">
    <w:abstractNumId w:val="18"/>
  </w:num>
  <w:num w:numId="17" w16cid:durableId="853960220">
    <w:abstractNumId w:val="4"/>
  </w:num>
  <w:num w:numId="18" w16cid:durableId="1733962113">
    <w:abstractNumId w:val="19"/>
  </w:num>
  <w:num w:numId="19" w16cid:durableId="1182089831">
    <w:abstractNumId w:val="5"/>
  </w:num>
  <w:num w:numId="20" w16cid:durableId="1183738398">
    <w:abstractNumId w:val="21"/>
  </w:num>
  <w:num w:numId="21" w16cid:durableId="54159048">
    <w:abstractNumId w:val="15"/>
  </w:num>
  <w:num w:numId="22" w16cid:durableId="1958609133">
    <w:abstractNumId w:val="6"/>
  </w:num>
  <w:num w:numId="23" w16cid:durableId="43116898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1CD7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0DE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4BD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8A1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338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E8"/>
    <w:rsid w:val="000A7BFF"/>
    <w:rsid w:val="000B0497"/>
    <w:rsid w:val="000B04B5"/>
    <w:rsid w:val="000B0804"/>
    <w:rsid w:val="000B0ABA"/>
    <w:rsid w:val="000B0F93"/>
    <w:rsid w:val="000B10FD"/>
    <w:rsid w:val="000B1312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4CD"/>
    <w:rsid w:val="000D063F"/>
    <w:rsid w:val="000D06C8"/>
    <w:rsid w:val="000D0B41"/>
    <w:rsid w:val="000D151B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933"/>
    <w:rsid w:val="000D6A5E"/>
    <w:rsid w:val="000D7B74"/>
    <w:rsid w:val="000D7D30"/>
    <w:rsid w:val="000D7DAC"/>
    <w:rsid w:val="000E05B1"/>
    <w:rsid w:val="000E083C"/>
    <w:rsid w:val="000E09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1E4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75E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48C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182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4CF6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21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43E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00E7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4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BE4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C09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A1F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671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599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309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01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C55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6D26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1E5F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8E6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3F2D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5F6"/>
    <w:rsid w:val="00322704"/>
    <w:rsid w:val="00322FDA"/>
    <w:rsid w:val="0032340B"/>
    <w:rsid w:val="00323BE3"/>
    <w:rsid w:val="00324249"/>
    <w:rsid w:val="003242F6"/>
    <w:rsid w:val="00324626"/>
    <w:rsid w:val="00324E06"/>
    <w:rsid w:val="0032505F"/>
    <w:rsid w:val="003259FC"/>
    <w:rsid w:val="00325E31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37146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0B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C5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E4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7B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51E"/>
    <w:rsid w:val="00440710"/>
    <w:rsid w:val="00440D72"/>
    <w:rsid w:val="00441892"/>
    <w:rsid w:val="00441A50"/>
    <w:rsid w:val="00441D4B"/>
    <w:rsid w:val="00442120"/>
    <w:rsid w:val="00442980"/>
    <w:rsid w:val="00442C1B"/>
    <w:rsid w:val="00442E3A"/>
    <w:rsid w:val="004431E3"/>
    <w:rsid w:val="0044333C"/>
    <w:rsid w:val="00443917"/>
    <w:rsid w:val="00443C23"/>
    <w:rsid w:val="00444431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35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17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683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715"/>
    <w:rsid w:val="004A5A5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80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5FE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52"/>
    <w:rsid w:val="00507372"/>
    <w:rsid w:val="0050770E"/>
    <w:rsid w:val="00507ABD"/>
    <w:rsid w:val="005104EE"/>
    <w:rsid w:val="005105CF"/>
    <w:rsid w:val="00510778"/>
    <w:rsid w:val="00510D7B"/>
    <w:rsid w:val="00511185"/>
    <w:rsid w:val="00511220"/>
    <w:rsid w:val="005115C3"/>
    <w:rsid w:val="00511EB5"/>
    <w:rsid w:val="00512415"/>
    <w:rsid w:val="00512741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6B7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273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559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78F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AE3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A27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6E50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49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72A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9ED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9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5ADA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A92"/>
    <w:rsid w:val="00602C5A"/>
    <w:rsid w:val="00602DD6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667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1F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9A5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295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ECB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71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4CB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4FB5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92A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CC4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3CA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073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4AB"/>
    <w:rsid w:val="00725884"/>
    <w:rsid w:val="00725CEA"/>
    <w:rsid w:val="00726683"/>
    <w:rsid w:val="0072683D"/>
    <w:rsid w:val="00726850"/>
    <w:rsid w:val="00726F9F"/>
    <w:rsid w:val="00727287"/>
    <w:rsid w:val="00727544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F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54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1CB"/>
    <w:rsid w:val="0074563A"/>
    <w:rsid w:val="00745ACC"/>
    <w:rsid w:val="00745AE2"/>
    <w:rsid w:val="00745E7A"/>
    <w:rsid w:val="00746AD4"/>
    <w:rsid w:val="00746B3C"/>
    <w:rsid w:val="007470DB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207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3FE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0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B7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9F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7D3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2F09"/>
    <w:rsid w:val="00803400"/>
    <w:rsid w:val="00803520"/>
    <w:rsid w:val="00804486"/>
    <w:rsid w:val="00804551"/>
    <w:rsid w:val="00804773"/>
    <w:rsid w:val="0080485A"/>
    <w:rsid w:val="00804937"/>
    <w:rsid w:val="00804DA0"/>
    <w:rsid w:val="0080515E"/>
    <w:rsid w:val="008051E1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720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17E2A"/>
    <w:rsid w:val="00820173"/>
    <w:rsid w:val="00820304"/>
    <w:rsid w:val="00820D17"/>
    <w:rsid w:val="00820E5E"/>
    <w:rsid w:val="00821225"/>
    <w:rsid w:val="008219B8"/>
    <w:rsid w:val="00821DE9"/>
    <w:rsid w:val="00821E10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689"/>
    <w:rsid w:val="008338AF"/>
    <w:rsid w:val="0083393F"/>
    <w:rsid w:val="0083433F"/>
    <w:rsid w:val="0083455C"/>
    <w:rsid w:val="00834855"/>
    <w:rsid w:val="008349F7"/>
    <w:rsid w:val="00835FA7"/>
    <w:rsid w:val="0083653F"/>
    <w:rsid w:val="0083655E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A8F"/>
    <w:rsid w:val="00890B2C"/>
    <w:rsid w:val="00890D13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CC1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841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205"/>
    <w:rsid w:val="008D3835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25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7"/>
    <w:rsid w:val="008F589C"/>
    <w:rsid w:val="008F6071"/>
    <w:rsid w:val="008F633B"/>
    <w:rsid w:val="008F6B5A"/>
    <w:rsid w:val="008F6DD7"/>
    <w:rsid w:val="008F7651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0E1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083"/>
    <w:rsid w:val="009542D3"/>
    <w:rsid w:val="0095470F"/>
    <w:rsid w:val="00954ACF"/>
    <w:rsid w:val="00954DC3"/>
    <w:rsid w:val="00954E5A"/>
    <w:rsid w:val="00954FEA"/>
    <w:rsid w:val="00955827"/>
    <w:rsid w:val="009558A9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0840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72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C50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9E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EA3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D2E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E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0FE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81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1D72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B8"/>
    <w:rsid w:val="00A02AD5"/>
    <w:rsid w:val="00A02D67"/>
    <w:rsid w:val="00A02E20"/>
    <w:rsid w:val="00A0349E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48E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021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4A7"/>
    <w:rsid w:val="00A57569"/>
    <w:rsid w:val="00A5763F"/>
    <w:rsid w:val="00A5789E"/>
    <w:rsid w:val="00A578A4"/>
    <w:rsid w:val="00A57A6A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8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984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67F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4DB"/>
    <w:rsid w:val="00A97567"/>
    <w:rsid w:val="00A9781E"/>
    <w:rsid w:val="00A97870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1F6"/>
    <w:rsid w:val="00AD7264"/>
    <w:rsid w:val="00AD74E2"/>
    <w:rsid w:val="00AD7563"/>
    <w:rsid w:val="00AD771A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5C0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E05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74F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A8"/>
    <w:rsid w:val="00B109EC"/>
    <w:rsid w:val="00B10A4C"/>
    <w:rsid w:val="00B11359"/>
    <w:rsid w:val="00B113F0"/>
    <w:rsid w:val="00B114B7"/>
    <w:rsid w:val="00B11B58"/>
    <w:rsid w:val="00B1243E"/>
    <w:rsid w:val="00B12982"/>
    <w:rsid w:val="00B12C06"/>
    <w:rsid w:val="00B12D8D"/>
    <w:rsid w:val="00B13266"/>
    <w:rsid w:val="00B13398"/>
    <w:rsid w:val="00B135A4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2BF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40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0480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5CC1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014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CE6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EEA"/>
    <w:rsid w:val="00BA104A"/>
    <w:rsid w:val="00BA11C7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DC8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3FC7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411"/>
    <w:rsid w:val="00BF362D"/>
    <w:rsid w:val="00BF374E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F9"/>
    <w:rsid w:val="00C218B1"/>
    <w:rsid w:val="00C218F5"/>
    <w:rsid w:val="00C21A0C"/>
    <w:rsid w:val="00C21C86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6FAC"/>
    <w:rsid w:val="00C372B6"/>
    <w:rsid w:val="00C374D4"/>
    <w:rsid w:val="00C37569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06D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D8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C98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C7E"/>
    <w:rsid w:val="00C97F6F"/>
    <w:rsid w:val="00C97F7A"/>
    <w:rsid w:val="00CA09D1"/>
    <w:rsid w:val="00CA0ECB"/>
    <w:rsid w:val="00CA1390"/>
    <w:rsid w:val="00CA1438"/>
    <w:rsid w:val="00CA1702"/>
    <w:rsid w:val="00CA1D1E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7DC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918"/>
    <w:rsid w:val="00D00C1D"/>
    <w:rsid w:val="00D00D79"/>
    <w:rsid w:val="00D01035"/>
    <w:rsid w:val="00D0124F"/>
    <w:rsid w:val="00D012AE"/>
    <w:rsid w:val="00D0151A"/>
    <w:rsid w:val="00D01CB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487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77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38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2F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B48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6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343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BF7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AAC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2FE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83E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2E4D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80"/>
    <w:rsid w:val="00E14EAA"/>
    <w:rsid w:val="00E14EF4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28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DE0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3CA"/>
    <w:rsid w:val="00E70796"/>
    <w:rsid w:val="00E70BE5"/>
    <w:rsid w:val="00E70C1F"/>
    <w:rsid w:val="00E70E66"/>
    <w:rsid w:val="00E712B6"/>
    <w:rsid w:val="00E71EE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0DD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9E0"/>
    <w:rsid w:val="00E85C58"/>
    <w:rsid w:val="00E85FB7"/>
    <w:rsid w:val="00E86108"/>
    <w:rsid w:val="00E866F9"/>
    <w:rsid w:val="00E868E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25B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51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2DC2"/>
    <w:rsid w:val="00EA3360"/>
    <w:rsid w:val="00EA36EB"/>
    <w:rsid w:val="00EA3B17"/>
    <w:rsid w:val="00EA3E16"/>
    <w:rsid w:val="00EA3F9F"/>
    <w:rsid w:val="00EA4425"/>
    <w:rsid w:val="00EA4FA2"/>
    <w:rsid w:val="00EA5178"/>
    <w:rsid w:val="00EA541A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3AD"/>
    <w:rsid w:val="00EE46AD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96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9D1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372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18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57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0B4"/>
    <w:rsid w:val="00FA6684"/>
    <w:rsid w:val="00FA68C7"/>
    <w:rsid w:val="00FA6D28"/>
    <w:rsid w:val="00FB058C"/>
    <w:rsid w:val="00FB1121"/>
    <w:rsid w:val="00FB13A6"/>
    <w:rsid w:val="00FB175C"/>
    <w:rsid w:val="00FB209F"/>
    <w:rsid w:val="00FB228B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6AE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141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41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54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41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80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23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3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8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8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3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9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9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5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3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4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19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9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9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9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86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9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4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0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3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5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8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6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1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5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2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4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3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4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4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3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98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6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95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7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8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1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26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0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0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7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8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8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8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5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4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2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84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9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1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5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7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4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2025-10-03T07:49:00Z</dcterms:created>
  <dcterms:modified xsi:type="dcterms:W3CDTF">2025-10-03T08:55:00Z</dcterms:modified>
</cp:coreProperties>
</file>